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7E" w:rsidRDefault="008A557E" w:rsidP="008A557E">
      <w:pPr>
        <w:pStyle w:val="NormalWeb"/>
        <w:shd w:val="clear" w:color="auto" w:fill="FFFFFF"/>
        <w:spacing w:before="360" w:beforeAutospacing="0" w:after="360" w:afterAutospacing="0" w:line="384" w:lineRule="atLeast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color w:val="172938"/>
          <w:sz w:val="26"/>
          <w:szCs w:val="26"/>
        </w:rPr>
        <w:t>PROVA DE VIDA PARA BENEFICIARIOS DO INSS</w:t>
      </w:r>
    </w:p>
    <w:p w:rsidR="008A557E" w:rsidRDefault="008A557E" w:rsidP="008A557E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color w:val="172938"/>
          <w:sz w:val="26"/>
          <w:szCs w:val="26"/>
        </w:rPr>
        <w:t>Os aposentados, pensionistas e demais beneficiários do INSS que não fizeram Comprovação de Vida </w:t>
      </w:r>
      <w:r>
        <w:rPr>
          <w:rStyle w:val="Forte"/>
          <w:rFonts w:ascii="Arial" w:hAnsi="Arial" w:cs="Arial"/>
          <w:color w:val="172938"/>
          <w:sz w:val="26"/>
          <w:szCs w:val="26"/>
        </w:rPr>
        <w:t>há mais de um ano</w:t>
      </w:r>
      <w:r>
        <w:rPr>
          <w:rFonts w:ascii="Arial" w:hAnsi="Arial" w:cs="Arial"/>
          <w:color w:val="172938"/>
          <w:sz w:val="26"/>
          <w:szCs w:val="26"/>
        </w:rPr>
        <w:t> terão os benefícios suspensos. Caso tenha perdido o prazo, confira o que fazer para não correr o risco de ficar sem o seu pagamento.</w:t>
      </w:r>
    </w:p>
    <w:p w:rsidR="008A557E" w:rsidRDefault="008A557E" w:rsidP="008A557E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color w:val="172938"/>
          <w:sz w:val="26"/>
          <w:szCs w:val="26"/>
        </w:rPr>
        <w:t>O primeiro e mais importante passo é ir, o quanto antes, ao seu </w:t>
      </w:r>
      <w:r>
        <w:rPr>
          <w:rStyle w:val="Forte"/>
          <w:rFonts w:ascii="Arial" w:hAnsi="Arial" w:cs="Arial"/>
          <w:color w:val="172938"/>
          <w:sz w:val="26"/>
          <w:szCs w:val="26"/>
        </w:rPr>
        <w:t xml:space="preserve">banco </w:t>
      </w:r>
      <w:proofErr w:type="spellStart"/>
      <w:r>
        <w:rPr>
          <w:rStyle w:val="Forte"/>
          <w:rFonts w:ascii="Arial" w:hAnsi="Arial" w:cs="Arial"/>
          <w:color w:val="172938"/>
          <w:sz w:val="26"/>
          <w:szCs w:val="26"/>
        </w:rPr>
        <w:t>pagador</w:t>
      </w:r>
      <w:r>
        <w:rPr>
          <w:rFonts w:ascii="Arial" w:hAnsi="Arial" w:cs="Arial"/>
          <w:color w:val="172938"/>
          <w:sz w:val="26"/>
          <w:szCs w:val="26"/>
        </w:rPr>
        <w:t>para</w:t>
      </w:r>
      <w:proofErr w:type="spellEnd"/>
      <w:r>
        <w:rPr>
          <w:rFonts w:ascii="Arial" w:hAnsi="Arial" w:cs="Arial"/>
          <w:color w:val="172938"/>
          <w:sz w:val="26"/>
          <w:szCs w:val="26"/>
        </w:rPr>
        <w:t xml:space="preserve"> regularizar a situação e reativar o pagamento, pois se o beneficiário não fizer a comprovação, o benefício é suspenso e, após um período, é então cessado.</w:t>
      </w:r>
    </w:p>
    <w:p w:rsidR="008A557E" w:rsidRDefault="008A557E" w:rsidP="008A557E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color w:val="172938"/>
          <w:sz w:val="26"/>
          <w:szCs w:val="26"/>
        </w:rPr>
        <w:t>Importante esclarecer que o procedimento de Comprovação de Vida continua sendo realizado normalmente ao longo do ano. Esse prazo final, amplamente anunciado, foi realizado com o propósito de convocar todos aqueles que não fizeram a Prova de Vida </w:t>
      </w:r>
      <w:r>
        <w:rPr>
          <w:rStyle w:val="Forte"/>
          <w:rFonts w:ascii="Arial" w:hAnsi="Arial" w:cs="Arial"/>
          <w:color w:val="172938"/>
          <w:sz w:val="26"/>
          <w:szCs w:val="26"/>
        </w:rPr>
        <w:t>há mais de um ano</w:t>
      </w:r>
      <w:r>
        <w:rPr>
          <w:rFonts w:ascii="Arial" w:hAnsi="Arial" w:cs="Arial"/>
          <w:color w:val="172938"/>
          <w:sz w:val="26"/>
          <w:szCs w:val="26"/>
        </w:rPr>
        <w:t>.</w:t>
      </w:r>
    </w:p>
    <w:p w:rsidR="008A557E" w:rsidRDefault="008A557E" w:rsidP="008A557E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color w:val="172938"/>
          <w:sz w:val="26"/>
          <w:szCs w:val="26"/>
        </w:rPr>
        <w:t xml:space="preserve">Além do mais, cada Instituição Financeira (banco pagador) trata a data </w:t>
      </w:r>
      <w:proofErr w:type="gramStart"/>
      <w:r>
        <w:rPr>
          <w:rFonts w:ascii="Arial" w:hAnsi="Arial" w:cs="Arial"/>
          <w:color w:val="172938"/>
          <w:sz w:val="26"/>
          <w:szCs w:val="26"/>
        </w:rPr>
        <w:t>para</w:t>
      </w:r>
      <w:proofErr w:type="gramEnd"/>
      <w:r>
        <w:rPr>
          <w:rFonts w:ascii="Arial" w:hAnsi="Arial" w:cs="Arial"/>
          <w:color w:val="172938"/>
          <w:sz w:val="26"/>
          <w:szCs w:val="26"/>
        </w:rPr>
        <w:t xml:space="preserve"> Comprovação de Vida da forma mais adequada à sua gestão: existem bancos que utilizam a data do aniversário do </w:t>
      </w:r>
      <w:r>
        <w:rPr>
          <w:rStyle w:val="Forte"/>
          <w:rFonts w:ascii="Arial" w:hAnsi="Arial" w:cs="Arial"/>
          <w:color w:val="172938"/>
          <w:sz w:val="26"/>
          <w:szCs w:val="26"/>
        </w:rPr>
        <w:t>beneficiário</w:t>
      </w:r>
      <w:r>
        <w:rPr>
          <w:rFonts w:ascii="Arial" w:hAnsi="Arial" w:cs="Arial"/>
          <w:color w:val="172938"/>
          <w:sz w:val="26"/>
          <w:szCs w:val="26"/>
        </w:rPr>
        <w:t>, outros utilizam a data de aniversário do </w:t>
      </w:r>
      <w:r>
        <w:rPr>
          <w:rStyle w:val="Forte"/>
          <w:rFonts w:ascii="Arial" w:hAnsi="Arial" w:cs="Arial"/>
          <w:color w:val="172938"/>
          <w:sz w:val="26"/>
          <w:szCs w:val="26"/>
        </w:rPr>
        <w:t>benefício</w:t>
      </w:r>
      <w:r>
        <w:rPr>
          <w:rFonts w:ascii="Arial" w:hAnsi="Arial" w:cs="Arial"/>
          <w:color w:val="172938"/>
          <w:sz w:val="26"/>
          <w:szCs w:val="26"/>
        </w:rPr>
        <w:t>, e ainda há aqueles que convocam o beneficiário um mês antes do vencimento da </w:t>
      </w:r>
      <w:r>
        <w:rPr>
          <w:rStyle w:val="Forte"/>
          <w:rFonts w:ascii="Arial" w:hAnsi="Arial" w:cs="Arial"/>
          <w:color w:val="172938"/>
          <w:sz w:val="26"/>
          <w:szCs w:val="26"/>
        </w:rPr>
        <w:t>última Comprovação de Vida</w:t>
      </w:r>
      <w:r>
        <w:rPr>
          <w:rFonts w:ascii="Arial" w:hAnsi="Arial" w:cs="Arial"/>
          <w:color w:val="172938"/>
          <w:sz w:val="26"/>
          <w:szCs w:val="26"/>
        </w:rPr>
        <w:t> realizada.</w:t>
      </w:r>
    </w:p>
    <w:p w:rsidR="008A557E" w:rsidRDefault="008A557E" w:rsidP="008A557E">
      <w:pPr>
        <w:pStyle w:val="NormalWeb"/>
        <w:shd w:val="clear" w:color="auto" w:fill="FFFFFF"/>
        <w:spacing w:before="360" w:beforeAutospacing="0" w:after="360" w:afterAutospacing="0" w:line="384" w:lineRule="atLeast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color w:val="172938"/>
          <w:sz w:val="26"/>
          <w:szCs w:val="26"/>
        </w:rPr>
        <w:t>O mais importante a destacar é que toda pessoa que recebe benefício do INSS precisa fazer a Comprovação de Vida anualmente.</w:t>
      </w:r>
    </w:p>
    <w:p w:rsidR="008A557E" w:rsidRDefault="008A557E" w:rsidP="008A557E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Style w:val="Forte"/>
          <w:rFonts w:ascii="Arial" w:hAnsi="Arial" w:cs="Arial"/>
          <w:color w:val="172938"/>
          <w:sz w:val="26"/>
          <w:szCs w:val="26"/>
        </w:rPr>
        <w:t>Vivo</w:t>
      </w:r>
    </w:p>
    <w:p w:rsidR="008A557E" w:rsidRDefault="008A557E" w:rsidP="008A557E">
      <w:pPr>
        <w:pStyle w:val="NormalWeb"/>
        <w:shd w:val="clear" w:color="auto" w:fill="FFFFFF"/>
        <w:spacing w:before="360" w:beforeAutospacing="0" w:after="360" w:afterAutospacing="0" w:line="384" w:lineRule="atLeast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color w:val="172938"/>
          <w:sz w:val="26"/>
          <w:szCs w:val="26"/>
        </w:rPr>
        <w:t>A Comprovação de Vida, também conhecida como Renovação de Senha ou, ainda, Fé de Vida, é um procedimento obrigatório e visa a dar mais segurança ao cidadão e ao Estado brasileiro, evitando pagamentos indevidos de benefícios.</w:t>
      </w:r>
    </w:p>
    <w:p w:rsidR="008A557E" w:rsidRDefault="008A557E" w:rsidP="008A557E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172938"/>
          <w:sz w:val="26"/>
          <w:szCs w:val="26"/>
        </w:rPr>
      </w:pPr>
      <w:r>
        <w:rPr>
          <w:rFonts w:ascii="Arial" w:hAnsi="Arial" w:cs="Arial"/>
          <w:color w:val="172938"/>
          <w:sz w:val="26"/>
          <w:szCs w:val="26"/>
        </w:rPr>
        <w:t>O procedimento é obrigatório para todos os beneficiários do INSS que recebem seus pagamentos por meio de conta corrente, conta poupança ou cartão magnético, inclusive para aqueles que recebem </w:t>
      </w:r>
      <w:r>
        <w:rPr>
          <w:rStyle w:val="Forte"/>
          <w:rFonts w:ascii="Arial" w:hAnsi="Arial" w:cs="Arial"/>
          <w:color w:val="172938"/>
          <w:sz w:val="26"/>
          <w:szCs w:val="26"/>
        </w:rPr>
        <w:t>benefícios assistenciais</w:t>
      </w:r>
      <w:r>
        <w:rPr>
          <w:rFonts w:ascii="Arial" w:hAnsi="Arial" w:cs="Arial"/>
          <w:color w:val="172938"/>
          <w:sz w:val="26"/>
          <w:szCs w:val="26"/>
        </w:rPr>
        <w:t>.</w:t>
      </w:r>
    </w:p>
    <w:p w:rsidR="007F10B4" w:rsidRDefault="007F10B4"/>
    <w:sectPr w:rsidR="007F10B4" w:rsidSect="007F10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57E"/>
    <w:rsid w:val="007F10B4"/>
    <w:rsid w:val="008A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0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5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A55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JCP2</dc:creator>
  <cp:lastModifiedBy>JCP2</cp:lastModifiedBy>
  <cp:revision>1</cp:revision>
  <dcterms:created xsi:type="dcterms:W3CDTF">2018-03-02T17:48:00Z</dcterms:created>
  <dcterms:modified xsi:type="dcterms:W3CDTF">2018-03-02T17:48:00Z</dcterms:modified>
</cp:coreProperties>
</file>